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9D" w:rsidRDefault="0053549D" w:rsidP="0053549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3549D" w:rsidRDefault="0053549D" w:rsidP="0053549D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3549D" w:rsidRDefault="0053549D" w:rsidP="0053549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3549D" w:rsidRDefault="0053549D" w:rsidP="0053549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3549D" w:rsidRDefault="0053549D" w:rsidP="0053549D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af-ZA"/>
        </w:rPr>
        <w:t>ՍՄԳՀ-ԳՀԱՊՁԲ-19/1</w:t>
      </w:r>
    </w:p>
    <w:p w:rsidR="0053549D" w:rsidRPr="00960651" w:rsidRDefault="0053549D" w:rsidP="0053549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3549D" w:rsidRDefault="0053549D" w:rsidP="0053549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Սյունիքի մարզի Գորայքի համայնքապետարանը ստորև ներկայացնում է իր կարիքների համար </w:t>
      </w:r>
      <w:r w:rsidRPr="008B1287">
        <w:rPr>
          <w:rFonts w:ascii="GHEA Grapalat" w:hAnsi="GHEA Grapalat" w:cs="Sylfaen"/>
          <w:sz w:val="20"/>
          <w:lang w:val="af-ZA"/>
        </w:rPr>
        <w:t>ռեգուլյար բենզինի և դիզելային վառելիքի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ՍՄԳՀ-ԳՀԱՊՁԲ-19/1 ծածկագրով գնման ընթացակարգի արդյունքում պայմանագիր կնքելու որոշման մասին տեղեկատվությունը`</w:t>
      </w:r>
    </w:p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ապրիլի 17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3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ռեգուլյար բենզին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318"/>
        <w:gridCol w:w="2360"/>
        <w:gridCol w:w="2428"/>
        <w:gridCol w:w="2977"/>
      </w:tblGrid>
      <w:tr w:rsidR="0053549D" w:rsidRPr="00960651" w:rsidTr="007E326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549D" w:rsidRPr="00960651" w:rsidTr="007E326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&lt;&lt;Ֆլեշ&gt;&gt;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3549D" w:rsidRPr="001D1973" w:rsidTr="007E32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549D" w:rsidRPr="00960651" w:rsidTr="007E326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&lt;&lt;Ֆլեշ&gt;&gt;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3549D" w:rsidRPr="004A7844" w:rsidRDefault="0053549D" w:rsidP="007E3269">
            <w:pPr>
              <w:tabs>
                <w:tab w:val="left" w:pos="1878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1166.666,67</w:t>
            </w:r>
          </w:p>
        </w:tc>
      </w:tr>
    </w:tbl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դիզելային վառելիք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318"/>
        <w:gridCol w:w="2360"/>
        <w:gridCol w:w="2428"/>
        <w:gridCol w:w="2977"/>
      </w:tblGrid>
      <w:tr w:rsidR="0053549D" w:rsidRPr="00960651" w:rsidTr="007E326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549D" w:rsidRPr="00960651" w:rsidTr="007E326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&lt;&lt;Ֆլեշ&gt;&gt;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3549D" w:rsidRPr="001D1973" w:rsidTr="007E32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549D" w:rsidRPr="00960651" w:rsidTr="007E326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&lt;&lt;Ֆլեշ&gt;&gt;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549D" w:rsidRPr="00960651" w:rsidRDefault="0053549D" w:rsidP="007E32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1026.666,67</w:t>
            </w:r>
          </w:p>
        </w:tc>
      </w:tr>
    </w:tbl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549D" w:rsidRPr="00960651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="001D1973">
        <w:rPr>
          <w:rFonts w:ascii="GHEA Grapalat" w:hAnsi="GHEA Grapalat" w:cs="Sylfaen"/>
          <w:sz w:val="20"/>
          <w:lang w:val="af-ZA"/>
        </w:rPr>
        <w:t xml:space="preserve"> սահմանվում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549D" w:rsidRPr="00A7446E" w:rsidRDefault="0053549D" w:rsidP="001D197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bookmarkEnd w:id="0"/>
      <w:r w:rsidRPr="00B03632">
        <w:rPr>
          <w:rFonts w:ascii="GHEA Grapalat" w:hAnsi="GHEA Grapalat"/>
          <w:sz w:val="20"/>
          <w:lang w:val="af-ZA"/>
        </w:rPr>
        <w:t>ՍՄԳՀ-ԳՀԱՊՁԲ-19/1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Ա. Կարապետյանին:</w:t>
      </w:r>
    </w:p>
    <w:p w:rsidR="0053549D" w:rsidRPr="00EA309E" w:rsidRDefault="0053549D" w:rsidP="0053549D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094-85-55-29:</w:t>
      </w:r>
    </w:p>
    <w:p w:rsidR="0053549D" w:rsidRPr="00EA309E" w:rsidRDefault="0053549D" w:rsidP="00535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gorayq@mail.ru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BE0C2A" w:rsidRDefault="0053549D" w:rsidP="0053549D">
      <w:pPr>
        <w:jc w:val="both"/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Գորայքի համայնքապետարան</w:t>
      </w:r>
    </w:p>
    <w:sectPr w:rsidR="00BE0C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51"/>
    <w:rsid w:val="001D1973"/>
    <w:rsid w:val="0053549D"/>
    <w:rsid w:val="00BE0C2A"/>
    <w:rsid w:val="00E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161D"/>
  <w15:chartTrackingRefBased/>
  <w15:docId w15:val="{C03FC66F-FDAE-4ACB-8272-742EA518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9D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qFormat/>
    <w:rsid w:val="0053549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549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53549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354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2019-04-17T08:27:00Z</dcterms:created>
  <dcterms:modified xsi:type="dcterms:W3CDTF">2019-04-17T08:34:00Z</dcterms:modified>
</cp:coreProperties>
</file>